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4A" w:rsidRDefault="00643B4A" w:rsidP="00483D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FC4597" w:rsidRDefault="00FC4597" w:rsidP="00FC4597">
      <w:pPr>
        <w:spacing w:after="0"/>
        <w:jc w:val="center"/>
        <w:rPr>
          <w:rFonts w:ascii="Arial" w:hAnsi="Arial" w:cs="Arial"/>
          <w:b/>
          <w:u w:val="single"/>
        </w:rPr>
      </w:pPr>
    </w:p>
    <w:p w:rsidR="00643B4A" w:rsidRDefault="00643B4A" w:rsidP="00FC4597">
      <w:pPr>
        <w:spacing w:after="0"/>
        <w:jc w:val="center"/>
        <w:rPr>
          <w:rFonts w:ascii="Arial" w:hAnsi="Arial" w:cs="Arial"/>
          <w:b/>
          <w:u w:val="single"/>
        </w:rPr>
      </w:pPr>
      <w:r w:rsidRPr="00643B4A">
        <w:rPr>
          <w:rFonts w:ascii="Arial" w:hAnsi="Arial" w:cs="Arial"/>
          <w:b/>
          <w:u w:val="single"/>
        </w:rPr>
        <w:t>OPIS PRZEDIOTU ZAMÓWIENIA</w:t>
      </w:r>
    </w:p>
    <w:p w:rsidR="00FC4597" w:rsidRPr="00072FEE" w:rsidRDefault="00FC4597" w:rsidP="00FC4597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42B74" w:rsidRPr="005D4D6F" w:rsidRDefault="00442B74" w:rsidP="00442B74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Pr="00A97D90">
        <w:rPr>
          <w:rFonts w:ascii="Arial" w:hAnsi="Arial" w:cs="Arial"/>
        </w:rPr>
        <w:t>rzedmiotem zamówienia jest wykonanie</w:t>
      </w:r>
      <w:r>
        <w:rPr>
          <w:rFonts w:ascii="Arial" w:hAnsi="Arial" w:cs="Arial"/>
        </w:rPr>
        <w:t xml:space="preserve"> </w:t>
      </w:r>
      <w:r w:rsidRPr="00456C14">
        <w:rPr>
          <w:rFonts w:ascii="Arial" w:hAnsi="Arial" w:cs="Arial"/>
        </w:rPr>
        <w:t xml:space="preserve">scalenia i podziału nieruchomości położonych </w:t>
      </w:r>
      <w:r>
        <w:rPr>
          <w:rFonts w:ascii="Arial" w:hAnsi="Arial" w:cs="Arial"/>
        </w:rPr>
        <w:br/>
      </w:r>
      <w:r w:rsidRPr="00456C14">
        <w:rPr>
          <w:rFonts w:ascii="Arial" w:hAnsi="Arial" w:cs="Arial"/>
        </w:rPr>
        <w:t xml:space="preserve">w Sanoku, obręb geodezyjny Dąbrówka, w rejonie ulicy Kruczej, </w:t>
      </w:r>
      <w:r>
        <w:rPr>
          <w:rFonts w:ascii="Arial" w:hAnsi="Arial" w:cs="Arial"/>
        </w:rPr>
        <w:t xml:space="preserve">o powierzchni ok. </w:t>
      </w:r>
      <w:r>
        <w:rPr>
          <w:rFonts w:ascii="Arial" w:hAnsi="Arial" w:cs="Arial"/>
          <w:b/>
        </w:rPr>
        <w:t>3</w:t>
      </w:r>
      <w:r w:rsidRPr="00D0085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15</w:t>
      </w:r>
      <w:r w:rsidRPr="00D00852">
        <w:rPr>
          <w:rFonts w:ascii="Arial" w:hAnsi="Arial" w:cs="Arial"/>
          <w:b/>
        </w:rPr>
        <w:t xml:space="preserve"> ha</w:t>
      </w:r>
      <w:r>
        <w:rPr>
          <w:rFonts w:ascii="Arial" w:hAnsi="Arial" w:cs="Arial"/>
        </w:rPr>
        <w:t xml:space="preserve">, </w:t>
      </w:r>
      <w:r w:rsidRPr="00456C14">
        <w:rPr>
          <w:rFonts w:ascii="Arial" w:hAnsi="Arial" w:cs="Arial"/>
        </w:rPr>
        <w:t>dla obszaru obejmującego działki o numerach ewidencyjnych: 1572/14, 1572/32, 1612, 1613, 1614, 1615, 1616, 1617/8, 1618/6, 1619/4, 1620, 1621/9, 1621/11, 1821/2, 1821/3, 1821/4, 1821/5, 1823/6, 1823/7, 1823/8, 1824/2, 1825/1, 1825/2, 1825/3, 1826/2, 1828/4, 1829/6, 1830/4, 1831/4, 1832/8, 1833, 1834/7, 1835/4, 1836/2</w:t>
      </w:r>
      <w:r w:rsidRPr="00A97D90">
        <w:rPr>
          <w:rFonts w:ascii="Arial" w:hAnsi="Arial" w:cs="Arial"/>
        </w:rPr>
        <w:t xml:space="preserve">, zgodnie z Uchwałą </w:t>
      </w:r>
      <w:r w:rsidRPr="001F5D9D">
        <w:rPr>
          <w:rFonts w:ascii="Arial" w:hAnsi="Arial" w:cs="Arial"/>
        </w:rPr>
        <w:t>Nr XLVI/422/21 Rady Miasta Sanoka z dnia 30 września 2021 roku</w:t>
      </w:r>
      <w:r>
        <w:rPr>
          <w:rFonts w:ascii="Arial" w:hAnsi="Arial" w:cs="Arial"/>
        </w:rPr>
        <w:t>.</w:t>
      </w:r>
    </w:p>
    <w:p w:rsidR="005D4D6F" w:rsidRPr="005D4D6F" w:rsidRDefault="005D4D6F" w:rsidP="005D4D6F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u w:val="single"/>
        </w:rPr>
      </w:pPr>
    </w:p>
    <w:p w:rsidR="00442B74" w:rsidRPr="005D4D6F" w:rsidRDefault="00442B74" w:rsidP="00442B74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Zakres przedmiotu zamówienia podzielony jest na etapy i dotyczy opracowania następującej dokumentacji geodezyjno-prawnej:</w:t>
      </w:r>
    </w:p>
    <w:p w:rsidR="005D4D6F" w:rsidRPr="005D4D6F" w:rsidRDefault="005D4D6F" w:rsidP="005D4D6F">
      <w:pPr>
        <w:pStyle w:val="Akapitzlist"/>
        <w:spacing w:after="0"/>
        <w:ind w:left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442B74" w:rsidRPr="00442B74" w:rsidRDefault="00442B74" w:rsidP="00442B74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b/>
          <w:u w:val="single"/>
        </w:rPr>
      </w:pPr>
      <w:r w:rsidRPr="00917701">
        <w:rPr>
          <w:rFonts w:ascii="Arial" w:hAnsi="Arial" w:cs="Arial"/>
          <w:b/>
        </w:rPr>
        <w:t>I etap</w:t>
      </w:r>
      <w:r>
        <w:rPr>
          <w:rFonts w:ascii="Arial" w:hAnsi="Arial" w:cs="Arial"/>
        </w:rPr>
        <w:t xml:space="preserve"> (dla dotychczasowego stanu posiadania):</w:t>
      </w:r>
    </w:p>
    <w:p w:rsidR="00442B74" w:rsidRDefault="00442B74" w:rsidP="00442B74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ksiąg wieczystych, a w przypadku ich braku, badanie innych dokumentów, stwierdzających własność nieruchomości,</w:t>
      </w:r>
    </w:p>
    <w:p w:rsidR="00442B74" w:rsidRDefault="00442B74" w:rsidP="00442B74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zapisów z operatu ewidencji gruntów z dokumentami wymienionymi w punkcie a), oraz wyjaśnienie niezgodności między tymi zapisami,</w:t>
      </w:r>
    </w:p>
    <w:p w:rsidR="00442B74" w:rsidRDefault="00442B74" w:rsidP="00442B74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zewnętrznych granic obszaru scalenia, ze wskazaniem na gruncie,</w:t>
      </w:r>
    </w:p>
    <w:p w:rsidR="00442B74" w:rsidRDefault="00442B74" w:rsidP="00442B74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rejestru nieruchomości według stanu przed scaleniem,</w:t>
      </w:r>
    </w:p>
    <w:p w:rsidR="00442B74" w:rsidRDefault="00442B74" w:rsidP="00442B74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(w razie potrzeby) dokumentacji w celu aktualizacji wpisów w księdze wieczystej i ewidencji gruntów,</w:t>
      </w:r>
    </w:p>
    <w:p w:rsidR="00442B74" w:rsidRDefault="00442B74" w:rsidP="00442B74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sporządzenie wstępnej koncepcji scalenia i podziału, zgodnie z zapisami </w:t>
      </w:r>
      <w:proofErr w:type="spellStart"/>
      <w:r>
        <w:rPr>
          <w:rFonts w:ascii="Arial" w:hAnsi="Arial" w:cs="Arial"/>
        </w:rPr>
        <w:t>mpzp</w:t>
      </w:r>
      <w:proofErr w:type="spellEnd"/>
      <w:r>
        <w:rPr>
          <w:rFonts w:ascii="Arial" w:hAnsi="Arial" w:cs="Arial"/>
        </w:rPr>
        <w:t>.</w:t>
      </w:r>
    </w:p>
    <w:p w:rsidR="00442B74" w:rsidRPr="005D4D6F" w:rsidRDefault="00442B74" w:rsidP="00442B74">
      <w:pPr>
        <w:pStyle w:val="Akapitzlist"/>
        <w:spacing w:after="0"/>
        <w:ind w:left="426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442B74" w:rsidRPr="00442B74" w:rsidRDefault="00442B74" w:rsidP="00442B74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b/>
          <w:u w:val="single"/>
        </w:rPr>
      </w:pPr>
      <w:r w:rsidRPr="00645EDE">
        <w:rPr>
          <w:rFonts w:ascii="Arial" w:hAnsi="Arial" w:cs="Arial"/>
          <w:b/>
        </w:rPr>
        <w:t>II etap</w:t>
      </w:r>
      <w:r w:rsidR="005D4D6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dla projektu scalenia i podziału):</w:t>
      </w:r>
    </w:p>
    <w:p w:rsidR="00442B74" w:rsidRDefault="00442B74" w:rsidP="005D4D6F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geodezyjnego projektu scalenia i podziału nieruchomości, uwzględniającego wnioski uczestników scalenia (mapa z geodezyjnym projektem scalenia i podziału nieruchomości),</w:t>
      </w:r>
    </w:p>
    <w:p w:rsidR="00442B74" w:rsidRDefault="00442B74" w:rsidP="005D4D6F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rejestru nieruchomości według stanu po scaleniu i podziale dział</w:t>
      </w:r>
      <w:r w:rsidRPr="00645EDE">
        <w:rPr>
          <w:rFonts w:ascii="Arial" w:hAnsi="Arial" w:cs="Arial"/>
        </w:rPr>
        <w:t>ek</w:t>
      </w:r>
      <w:r>
        <w:rPr>
          <w:rFonts w:ascii="Arial" w:hAnsi="Arial" w:cs="Arial"/>
        </w:rPr>
        <w:t>,</w:t>
      </w:r>
    </w:p>
    <w:p w:rsidR="00442B74" w:rsidRDefault="00442B74" w:rsidP="005D4D6F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rejestru nieruchomości z wykazaniem ich stanu dotychczasowego oraz stanu nowego po scaleniu i podziale,</w:t>
      </w:r>
    </w:p>
    <w:p w:rsidR="00442B74" w:rsidRDefault="00442B74" w:rsidP="005D4D6F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uzyskanie klauzuli przyjęcia dokumentów do </w:t>
      </w:r>
      <w:proofErr w:type="spellStart"/>
      <w:r>
        <w:rPr>
          <w:rFonts w:ascii="Arial" w:hAnsi="Arial" w:cs="Arial"/>
        </w:rPr>
        <w:t>PODGiK</w:t>
      </w:r>
      <w:proofErr w:type="spellEnd"/>
      <w:r>
        <w:rPr>
          <w:rFonts w:ascii="Arial" w:hAnsi="Arial" w:cs="Arial"/>
        </w:rPr>
        <w:t xml:space="preserve"> w Sanoku,</w:t>
      </w:r>
    </w:p>
    <w:p w:rsidR="00442B74" w:rsidRDefault="005D4D6F" w:rsidP="005D4D6F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42B74">
        <w:rPr>
          <w:rFonts w:ascii="Arial" w:hAnsi="Arial" w:cs="Arial"/>
        </w:rPr>
        <w:t xml:space="preserve">o podjęciu </w:t>
      </w:r>
      <w:r>
        <w:rPr>
          <w:rFonts w:ascii="Arial" w:hAnsi="Arial" w:cs="Arial"/>
        </w:rPr>
        <w:t>u</w:t>
      </w:r>
      <w:r w:rsidR="00442B74">
        <w:rPr>
          <w:rFonts w:ascii="Arial" w:hAnsi="Arial" w:cs="Arial"/>
        </w:rPr>
        <w:t>chwały przez Radę Miasta Sanok</w:t>
      </w:r>
      <w:r w:rsidR="002F6CDC">
        <w:rPr>
          <w:rFonts w:ascii="Arial" w:hAnsi="Arial" w:cs="Arial"/>
        </w:rPr>
        <w:t>a,</w:t>
      </w:r>
      <w:r w:rsidR="00442B74">
        <w:rPr>
          <w:rFonts w:ascii="Arial" w:hAnsi="Arial" w:cs="Arial"/>
        </w:rPr>
        <w:t xml:space="preserve"> wyznaczenie i wskazanie uczestnikom postępowania </w:t>
      </w:r>
      <w:proofErr w:type="spellStart"/>
      <w:r w:rsidR="00442B74">
        <w:rPr>
          <w:rFonts w:ascii="Arial" w:hAnsi="Arial" w:cs="Arial"/>
        </w:rPr>
        <w:t>nowowydzielonych</w:t>
      </w:r>
      <w:proofErr w:type="spellEnd"/>
      <w:r w:rsidR="00442B74">
        <w:rPr>
          <w:rFonts w:ascii="Arial" w:hAnsi="Arial" w:cs="Arial"/>
        </w:rPr>
        <w:t xml:space="preserve"> działek wraz ze stabilizacją </w:t>
      </w:r>
      <w:proofErr w:type="spellStart"/>
      <w:r w:rsidR="00442B74">
        <w:rPr>
          <w:rFonts w:ascii="Arial" w:hAnsi="Arial" w:cs="Arial"/>
        </w:rPr>
        <w:t>granicznikami</w:t>
      </w:r>
      <w:proofErr w:type="spellEnd"/>
      <w:r w:rsidR="00442B74">
        <w:rPr>
          <w:rFonts w:ascii="Arial" w:hAnsi="Arial" w:cs="Arial"/>
        </w:rPr>
        <w:t xml:space="preserve"> betonowymi.</w:t>
      </w:r>
    </w:p>
    <w:p w:rsidR="00442B74" w:rsidRPr="005D4D6F" w:rsidRDefault="00442B74" w:rsidP="00442B74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42B74" w:rsidRPr="005D4D6F" w:rsidRDefault="00442B74" w:rsidP="00442B74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Przedmiot zamówienia będzie realizowany zgodnie z wymogami określonymi w:</w:t>
      </w:r>
    </w:p>
    <w:p w:rsidR="00D714E8" w:rsidRDefault="00D714E8" w:rsidP="005D4D6F">
      <w:pPr>
        <w:pStyle w:val="Akapitzlist"/>
        <w:numPr>
          <w:ilvl w:val="0"/>
          <w:numId w:val="14"/>
        </w:numPr>
        <w:spacing w:after="0" w:line="276" w:lineRule="auto"/>
        <w:ind w:left="284" w:hanging="218"/>
        <w:jc w:val="both"/>
        <w:rPr>
          <w:rFonts w:ascii="Arial" w:hAnsi="Arial" w:cs="Arial"/>
        </w:rPr>
      </w:pPr>
      <w:r w:rsidRPr="00D714E8">
        <w:rPr>
          <w:rFonts w:ascii="Arial" w:hAnsi="Arial" w:cs="Arial"/>
        </w:rPr>
        <w:t>Ustawa z dnia 21 sierpnia 1997 r. o gospodarce nieruchomościami (</w:t>
      </w:r>
      <w:proofErr w:type="spellStart"/>
      <w:r w:rsidRPr="00D714E8">
        <w:rPr>
          <w:rFonts w:ascii="Arial" w:hAnsi="Arial" w:cs="Arial"/>
        </w:rPr>
        <w:t>t.j</w:t>
      </w:r>
      <w:proofErr w:type="spellEnd"/>
      <w:r w:rsidRPr="00D714E8">
        <w:rPr>
          <w:rFonts w:ascii="Arial" w:hAnsi="Arial" w:cs="Arial"/>
        </w:rPr>
        <w:t xml:space="preserve">. Dz. U. z 2021 r. poz. 1899 z </w:t>
      </w:r>
      <w:proofErr w:type="spellStart"/>
      <w:r w:rsidRPr="00D714E8">
        <w:rPr>
          <w:rFonts w:ascii="Arial" w:hAnsi="Arial" w:cs="Arial"/>
        </w:rPr>
        <w:t>późn</w:t>
      </w:r>
      <w:proofErr w:type="spellEnd"/>
      <w:r w:rsidRPr="00D714E8">
        <w:rPr>
          <w:rFonts w:ascii="Arial" w:hAnsi="Arial" w:cs="Arial"/>
        </w:rPr>
        <w:t>. zm.)</w:t>
      </w:r>
      <w:r>
        <w:rPr>
          <w:rFonts w:ascii="Arial" w:hAnsi="Arial" w:cs="Arial"/>
        </w:rPr>
        <w:t>,</w:t>
      </w:r>
    </w:p>
    <w:p w:rsidR="00D714E8" w:rsidRDefault="00D714E8" w:rsidP="005D4D6F">
      <w:pPr>
        <w:pStyle w:val="Akapitzlist"/>
        <w:numPr>
          <w:ilvl w:val="0"/>
          <w:numId w:val="14"/>
        </w:numPr>
        <w:spacing w:after="0" w:line="276" w:lineRule="auto"/>
        <w:ind w:left="284" w:hanging="218"/>
        <w:jc w:val="both"/>
        <w:rPr>
          <w:rFonts w:ascii="Arial" w:hAnsi="Arial" w:cs="Arial"/>
        </w:rPr>
      </w:pPr>
      <w:r w:rsidRPr="00D714E8">
        <w:rPr>
          <w:rFonts w:ascii="Arial" w:hAnsi="Arial" w:cs="Arial"/>
        </w:rPr>
        <w:t>Ustawa z dnia 17 maja 1989 r. - Prawo geodezyjne i kartograficzne (</w:t>
      </w:r>
      <w:proofErr w:type="spellStart"/>
      <w:r w:rsidRPr="00D714E8">
        <w:rPr>
          <w:rFonts w:ascii="Arial" w:hAnsi="Arial" w:cs="Arial"/>
        </w:rPr>
        <w:t>t.j</w:t>
      </w:r>
      <w:proofErr w:type="spellEnd"/>
      <w:r w:rsidRPr="00D714E8">
        <w:rPr>
          <w:rFonts w:ascii="Arial" w:hAnsi="Arial" w:cs="Arial"/>
        </w:rPr>
        <w:t xml:space="preserve">. Dz. U. z 2021 r. poz. 1990 z </w:t>
      </w:r>
      <w:proofErr w:type="spellStart"/>
      <w:r w:rsidRPr="00D714E8">
        <w:rPr>
          <w:rFonts w:ascii="Arial" w:hAnsi="Arial" w:cs="Arial"/>
        </w:rPr>
        <w:t>późn</w:t>
      </w:r>
      <w:proofErr w:type="spellEnd"/>
      <w:r w:rsidRPr="00D714E8">
        <w:rPr>
          <w:rFonts w:ascii="Arial" w:hAnsi="Arial" w:cs="Arial"/>
        </w:rPr>
        <w:t>. zm.)</w:t>
      </w:r>
      <w:r>
        <w:rPr>
          <w:rFonts w:ascii="Arial" w:hAnsi="Arial" w:cs="Arial"/>
        </w:rPr>
        <w:t>,</w:t>
      </w:r>
    </w:p>
    <w:p w:rsidR="00D714E8" w:rsidRDefault="00D714E8" w:rsidP="005D4D6F">
      <w:pPr>
        <w:pStyle w:val="Akapitzlist"/>
        <w:numPr>
          <w:ilvl w:val="0"/>
          <w:numId w:val="14"/>
        </w:numPr>
        <w:spacing w:after="0" w:line="276" w:lineRule="auto"/>
        <w:ind w:left="284" w:hanging="218"/>
        <w:jc w:val="both"/>
        <w:rPr>
          <w:rFonts w:ascii="Arial" w:hAnsi="Arial" w:cs="Arial"/>
        </w:rPr>
      </w:pPr>
      <w:r w:rsidRPr="00D714E8">
        <w:rPr>
          <w:rFonts w:ascii="Arial" w:hAnsi="Arial" w:cs="Arial"/>
        </w:rPr>
        <w:t xml:space="preserve">Ustawa z dnia 27 marca 2003 r. o planowaniu i zagospodarowaniu przestrzennym </w:t>
      </w:r>
      <w:r w:rsidR="002F6CDC">
        <w:rPr>
          <w:rFonts w:ascii="Arial" w:hAnsi="Arial" w:cs="Arial"/>
        </w:rPr>
        <w:br/>
      </w:r>
      <w:r w:rsidRPr="00D714E8">
        <w:rPr>
          <w:rFonts w:ascii="Arial" w:hAnsi="Arial" w:cs="Arial"/>
        </w:rPr>
        <w:t>(</w:t>
      </w:r>
      <w:proofErr w:type="spellStart"/>
      <w:r w:rsidRPr="00D714E8">
        <w:rPr>
          <w:rFonts w:ascii="Arial" w:hAnsi="Arial" w:cs="Arial"/>
        </w:rPr>
        <w:t>t.j</w:t>
      </w:r>
      <w:proofErr w:type="spellEnd"/>
      <w:r w:rsidRPr="00D714E8">
        <w:rPr>
          <w:rFonts w:ascii="Arial" w:hAnsi="Arial" w:cs="Arial"/>
        </w:rPr>
        <w:t xml:space="preserve">. Dz. U. </w:t>
      </w:r>
      <w:r>
        <w:rPr>
          <w:rFonts w:ascii="Arial" w:hAnsi="Arial" w:cs="Arial"/>
        </w:rPr>
        <w:t xml:space="preserve">z 2021 r. poz. 741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</w:t>
      </w:r>
    </w:p>
    <w:p w:rsidR="00D714E8" w:rsidRPr="005D4D6F" w:rsidRDefault="00D714E8" w:rsidP="005D4D6F">
      <w:pPr>
        <w:pStyle w:val="Akapitzlist"/>
        <w:numPr>
          <w:ilvl w:val="0"/>
          <w:numId w:val="14"/>
        </w:numPr>
        <w:spacing w:after="0" w:line="276" w:lineRule="auto"/>
        <w:ind w:left="284" w:hanging="218"/>
        <w:jc w:val="both"/>
        <w:rPr>
          <w:rFonts w:ascii="Arial" w:hAnsi="Arial" w:cs="Arial"/>
        </w:rPr>
      </w:pPr>
      <w:r w:rsidRPr="00D714E8">
        <w:rPr>
          <w:rFonts w:ascii="Arial" w:hAnsi="Arial" w:cs="Arial"/>
        </w:rPr>
        <w:t>Ustawa z dnia 23 kwietnia 1964 r. Kodeks cywilny (</w:t>
      </w:r>
      <w:proofErr w:type="spellStart"/>
      <w:r w:rsidRPr="00D714E8">
        <w:rPr>
          <w:rFonts w:ascii="Arial" w:hAnsi="Arial" w:cs="Arial"/>
        </w:rPr>
        <w:t>t.j</w:t>
      </w:r>
      <w:proofErr w:type="spellEnd"/>
      <w:r w:rsidRPr="00D714E8">
        <w:rPr>
          <w:rFonts w:ascii="Arial" w:hAnsi="Arial" w:cs="Arial"/>
        </w:rPr>
        <w:t xml:space="preserve">. Dz. U. z 2020 r. poz. 1740 z </w:t>
      </w:r>
      <w:proofErr w:type="spellStart"/>
      <w:r w:rsidRPr="00D714E8">
        <w:rPr>
          <w:rFonts w:ascii="Arial" w:hAnsi="Arial" w:cs="Arial"/>
        </w:rPr>
        <w:t>późn</w:t>
      </w:r>
      <w:proofErr w:type="spellEnd"/>
      <w:r w:rsidRPr="00D714E8">
        <w:rPr>
          <w:rFonts w:ascii="Arial" w:hAnsi="Arial" w:cs="Arial"/>
        </w:rPr>
        <w:t>. zm.)</w:t>
      </w:r>
    </w:p>
    <w:p w:rsidR="005D4D6F" w:rsidRPr="005D4D6F" w:rsidRDefault="005D4D6F" w:rsidP="005D4D6F">
      <w:pPr>
        <w:pStyle w:val="Akapitzlist"/>
        <w:numPr>
          <w:ilvl w:val="0"/>
          <w:numId w:val="14"/>
        </w:numPr>
        <w:spacing w:after="0" w:line="276" w:lineRule="auto"/>
        <w:ind w:left="284" w:hanging="218"/>
        <w:jc w:val="both"/>
        <w:rPr>
          <w:rFonts w:ascii="Arial" w:hAnsi="Arial" w:cs="Arial"/>
        </w:rPr>
      </w:pPr>
      <w:r w:rsidRPr="005D4D6F">
        <w:rPr>
          <w:rFonts w:ascii="Arial" w:hAnsi="Arial" w:cs="Arial"/>
        </w:rPr>
        <w:t>Przepisach wykonawczych do w/w ustaw,</w:t>
      </w:r>
    </w:p>
    <w:p w:rsidR="005D4D6F" w:rsidRDefault="005D4D6F" w:rsidP="005D4D6F">
      <w:pPr>
        <w:pStyle w:val="Akapitzlist"/>
        <w:numPr>
          <w:ilvl w:val="0"/>
          <w:numId w:val="14"/>
        </w:numPr>
        <w:spacing w:after="0" w:line="276" w:lineRule="auto"/>
        <w:ind w:left="284" w:hanging="218"/>
        <w:jc w:val="both"/>
        <w:rPr>
          <w:rFonts w:ascii="Arial" w:hAnsi="Arial" w:cs="Arial"/>
        </w:rPr>
      </w:pPr>
      <w:r w:rsidRPr="005D4D6F">
        <w:rPr>
          <w:rFonts w:ascii="Arial" w:hAnsi="Arial" w:cs="Arial"/>
        </w:rPr>
        <w:lastRenderedPageBreak/>
        <w:t xml:space="preserve">Miejscowym </w:t>
      </w:r>
      <w:r w:rsidR="00D714E8">
        <w:rPr>
          <w:rFonts w:ascii="Arial" w:hAnsi="Arial" w:cs="Arial"/>
        </w:rPr>
        <w:t>p</w:t>
      </w:r>
      <w:r w:rsidRPr="005D4D6F">
        <w:rPr>
          <w:rFonts w:ascii="Arial" w:hAnsi="Arial" w:cs="Arial"/>
        </w:rPr>
        <w:t xml:space="preserve">lanie </w:t>
      </w:r>
      <w:r w:rsidR="00D714E8">
        <w:rPr>
          <w:rFonts w:ascii="Arial" w:hAnsi="Arial" w:cs="Arial"/>
        </w:rPr>
        <w:t>z</w:t>
      </w:r>
      <w:r w:rsidRPr="005D4D6F">
        <w:rPr>
          <w:rFonts w:ascii="Arial" w:hAnsi="Arial" w:cs="Arial"/>
        </w:rPr>
        <w:t xml:space="preserve">agospodarowania </w:t>
      </w:r>
      <w:r w:rsidR="00D714E8">
        <w:rPr>
          <w:rFonts w:ascii="Arial" w:hAnsi="Arial" w:cs="Arial"/>
        </w:rPr>
        <w:t>p</w:t>
      </w:r>
      <w:r w:rsidRPr="005D4D6F">
        <w:rPr>
          <w:rFonts w:ascii="Arial" w:hAnsi="Arial" w:cs="Arial"/>
        </w:rPr>
        <w:t xml:space="preserve">rzestrzennego </w:t>
      </w:r>
      <w:r w:rsidR="00D714E8" w:rsidRPr="00D714E8">
        <w:rPr>
          <w:rFonts w:ascii="Arial" w:hAnsi="Arial" w:cs="Arial"/>
        </w:rPr>
        <w:t>pn. „KRUCZA – I”</w:t>
      </w:r>
      <w:r w:rsidR="00D714E8">
        <w:rPr>
          <w:rFonts w:ascii="Arial" w:hAnsi="Arial" w:cs="Arial"/>
        </w:rPr>
        <w:t xml:space="preserve"> </w:t>
      </w:r>
      <w:r w:rsidR="00D714E8" w:rsidRPr="00D714E8">
        <w:rPr>
          <w:rFonts w:ascii="Arial" w:hAnsi="Arial" w:cs="Arial"/>
        </w:rPr>
        <w:t xml:space="preserve">terenu położonego w dzielnicy Dąbrówka </w:t>
      </w:r>
      <w:r w:rsidR="00D714E8">
        <w:rPr>
          <w:rFonts w:ascii="Arial" w:hAnsi="Arial" w:cs="Arial"/>
        </w:rPr>
        <w:t>w</w:t>
      </w:r>
      <w:r w:rsidR="00D714E8" w:rsidRPr="00D714E8">
        <w:rPr>
          <w:rFonts w:ascii="Arial" w:hAnsi="Arial" w:cs="Arial"/>
        </w:rPr>
        <w:t xml:space="preserve"> Sanok</w:t>
      </w:r>
      <w:r w:rsidR="00D714E8">
        <w:rPr>
          <w:rFonts w:ascii="Arial" w:hAnsi="Arial" w:cs="Arial"/>
        </w:rPr>
        <w:t>u</w:t>
      </w:r>
      <w:r w:rsidRPr="005D4D6F">
        <w:rPr>
          <w:rFonts w:ascii="Arial" w:hAnsi="Arial" w:cs="Arial"/>
        </w:rPr>
        <w:t>, zatwierdzon</w:t>
      </w:r>
      <w:r w:rsidR="00D714E8">
        <w:rPr>
          <w:rFonts w:ascii="Arial" w:hAnsi="Arial" w:cs="Arial"/>
        </w:rPr>
        <w:t>ym</w:t>
      </w:r>
      <w:r w:rsidRPr="005D4D6F">
        <w:rPr>
          <w:rFonts w:ascii="Arial" w:hAnsi="Arial" w:cs="Arial"/>
        </w:rPr>
        <w:t xml:space="preserve"> przez </w:t>
      </w:r>
      <w:r w:rsidR="00D714E8" w:rsidRPr="00D714E8">
        <w:rPr>
          <w:rFonts w:ascii="Arial" w:hAnsi="Arial" w:cs="Arial"/>
        </w:rPr>
        <w:t>Radę Miasta Sanoka Uchwałą Nr LIX/573/06 z dnia 27 lipca 2006 r.</w:t>
      </w:r>
      <w:r w:rsidRPr="005D4D6F">
        <w:rPr>
          <w:rFonts w:ascii="Arial" w:hAnsi="Arial" w:cs="Arial"/>
        </w:rPr>
        <w:t xml:space="preserve">, ogłoszoną w </w:t>
      </w:r>
      <w:r w:rsidR="00D714E8">
        <w:rPr>
          <w:rFonts w:ascii="Arial" w:hAnsi="Arial" w:cs="Arial"/>
        </w:rPr>
        <w:t>D</w:t>
      </w:r>
      <w:r w:rsidRPr="005D4D6F">
        <w:rPr>
          <w:rFonts w:ascii="Arial" w:hAnsi="Arial" w:cs="Arial"/>
        </w:rPr>
        <w:t xml:space="preserve">zienniku Urzędowym Województwa </w:t>
      </w:r>
      <w:r w:rsidR="00D714E8">
        <w:rPr>
          <w:rFonts w:ascii="Arial" w:hAnsi="Arial" w:cs="Arial"/>
        </w:rPr>
        <w:t>P</w:t>
      </w:r>
      <w:r w:rsidRPr="005D4D6F">
        <w:rPr>
          <w:rFonts w:ascii="Arial" w:hAnsi="Arial" w:cs="Arial"/>
        </w:rPr>
        <w:t xml:space="preserve">odkarpackiego </w:t>
      </w:r>
      <w:r w:rsidR="00D714E8" w:rsidRPr="005D4D6F">
        <w:rPr>
          <w:rFonts w:ascii="Arial" w:hAnsi="Arial" w:cs="Arial"/>
        </w:rPr>
        <w:t xml:space="preserve">z dnia </w:t>
      </w:r>
      <w:r w:rsidR="00D714E8" w:rsidRPr="00D714E8">
        <w:rPr>
          <w:rFonts w:ascii="Arial" w:hAnsi="Arial" w:cs="Arial"/>
        </w:rPr>
        <w:t>16.08.2006</w:t>
      </w:r>
      <w:r w:rsidR="00D714E8">
        <w:rPr>
          <w:rFonts w:ascii="Arial" w:hAnsi="Arial" w:cs="Arial"/>
        </w:rPr>
        <w:t xml:space="preserve"> r.,</w:t>
      </w:r>
      <w:r w:rsidR="00D714E8" w:rsidRPr="00D714E8">
        <w:rPr>
          <w:rFonts w:ascii="Arial" w:hAnsi="Arial" w:cs="Arial"/>
        </w:rPr>
        <w:t xml:space="preserve"> Nr 103, poz. 1449</w:t>
      </w:r>
      <w:r w:rsidR="00D714E8">
        <w:rPr>
          <w:rFonts w:ascii="Arial" w:hAnsi="Arial" w:cs="Arial"/>
        </w:rPr>
        <w:t>,</w:t>
      </w:r>
    </w:p>
    <w:p w:rsidR="005D4D6F" w:rsidRPr="00072FEE" w:rsidRDefault="00072FEE" w:rsidP="00072FEE">
      <w:pPr>
        <w:pStyle w:val="Akapitzlist"/>
        <w:numPr>
          <w:ilvl w:val="0"/>
          <w:numId w:val="14"/>
        </w:numPr>
        <w:spacing w:after="0" w:line="276" w:lineRule="auto"/>
        <w:ind w:left="284" w:hanging="218"/>
        <w:jc w:val="both"/>
        <w:rPr>
          <w:rFonts w:ascii="Arial" w:hAnsi="Arial" w:cs="Arial"/>
        </w:rPr>
      </w:pPr>
      <w:r w:rsidRPr="005D4D6F">
        <w:rPr>
          <w:rFonts w:ascii="Arial" w:hAnsi="Arial" w:cs="Arial"/>
        </w:rPr>
        <w:t xml:space="preserve">Uchwałą </w:t>
      </w:r>
      <w:r w:rsidRPr="00072FEE">
        <w:rPr>
          <w:rFonts w:ascii="Arial" w:hAnsi="Arial" w:cs="Arial"/>
        </w:rPr>
        <w:t>Nr XLVI/422/21 Rady Miasta Sanoka z dnia 30 września 2021 roku</w:t>
      </w:r>
      <w:r>
        <w:rPr>
          <w:rFonts w:ascii="Arial" w:hAnsi="Arial" w:cs="Arial"/>
        </w:rPr>
        <w:t xml:space="preserve"> </w:t>
      </w:r>
      <w:r w:rsidR="005D4D6F" w:rsidRPr="00072FEE">
        <w:rPr>
          <w:rFonts w:ascii="Arial" w:hAnsi="Arial" w:cs="Arial"/>
        </w:rPr>
        <w:t>w sprawie przystąpienia do scalenia i podziału nieruchomości.</w:t>
      </w:r>
    </w:p>
    <w:p w:rsidR="005D4D6F" w:rsidRPr="00072FEE" w:rsidRDefault="005D4D6F" w:rsidP="005D4D6F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42B74" w:rsidRPr="005D4D6F" w:rsidRDefault="005D4D6F" w:rsidP="00442B74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Termin zakończenia poszczególnych etapów:</w:t>
      </w:r>
    </w:p>
    <w:p w:rsidR="005D4D6F" w:rsidRPr="005D4D6F" w:rsidRDefault="005D4D6F" w:rsidP="002F6CDC">
      <w:pPr>
        <w:spacing w:after="0"/>
        <w:ind w:firstLine="142"/>
        <w:jc w:val="both"/>
        <w:rPr>
          <w:rFonts w:ascii="Arial" w:hAnsi="Arial" w:cs="Arial"/>
          <w:b/>
        </w:rPr>
      </w:pPr>
      <w:r w:rsidRPr="005D4D6F">
        <w:rPr>
          <w:rFonts w:ascii="Arial" w:hAnsi="Arial" w:cs="Arial"/>
          <w:b/>
        </w:rPr>
        <w:t xml:space="preserve">I etap </w:t>
      </w:r>
      <w:r w:rsidRPr="00072FEE">
        <w:rPr>
          <w:rFonts w:ascii="Arial" w:hAnsi="Arial" w:cs="Arial"/>
        </w:rPr>
        <w:t>do</w:t>
      </w:r>
      <w:r w:rsidRPr="005D4D6F">
        <w:rPr>
          <w:rFonts w:ascii="Arial" w:hAnsi="Arial" w:cs="Arial"/>
          <w:b/>
        </w:rPr>
        <w:t xml:space="preserve"> 30.04.20</w:t>
      </w:r>
      <w:r w:rsidR="00072FEE">
        <w:rPr>
          <w:rFonts w:ascii="Arial" w:hAnsi="Arial" w:cs="Arial"/>
          <w:b/>
        </w:rPr>
        <w:t xml:space="preserve">22 </w:t>
      </w:r>
      <w:r w:rsidRPr="005D4D6F">
        <w:rPr>
          <w:rFonts w:ascii="Arial" w:hAnsi="Arial" w:cs="Arial"/>
          <w:b/>
        </w:rPr>
        <w:t>r.</w:t>
      </w:r>
    </w:p>
    <w:p w:rsidR="005D4D6F" w:rsidRDefault="005D4D6F" w:rsidP="002F6CDC">
      <w:pPr>
        <w:spacing w:after="0"/>
        <w:ind w:firstLine="142"/>
        <w:jc w:val="both"/>
        <w:rPr>
          <w:rFonts w:ascii="Arial" w:hAnsi="Arial" w:cs="Arial"/>
          <w:b/>
        </w:rPr>
      </w:pPr>
      <w:r w:rsidRPr="005D4D6F">
        <w:rPr>
          <w:rFonts w:ascii="Arial" w:hAnsi="Arial" w:cs="Arial"/>
          <w:b/>
        </w:rPr>
        <w:t xml:space="preserve">II etap </w:t>
      </w:r>
      <w:r w:rsidRPr="00072FEE">
        <w:rPr>
          <w:rFonts w:ascii="Arial" w:hAnsi="Arial" w:cs="Arial"/>
        </w:rPr>
        <w:t>do</w:t>
      </w:r>
      <w:r w:rsidRPr="005D4D6F">
        <w:rPr>
          <w:rFonts w:ascii="Arial" w:hAnsi="Arial" w:cs="Arial"/>
          <w:b/>
        </w:rPr>
        <w:t xml:space="preserve"> 31.10.20</w:t>
      </w:r>
      <w:r w:rsidR="00072FEE">
        <w:rPr>
          <w:rFonts w:ascii="Arial" w:hAnsi="Arial" w:cs="Arial"/>
          <w:b/>
        </w:rPr>
        <w:t xml:space="preserve">22 </w:t>
      </w:r>
      <w:r w:rsidRPr="005D4D6F">
        <w:rPr>
          <w:rFonts w:ascii="Arial" w:hAnsi="Arial" w:cs="Arial"/>
          <w:b/>
        </w:rPr>
        <w:t>r.</w:t>
      </w:r>
      <w:bookmarkStart w:id="0" w:name="_GoBack"/>
      <w:bookmarkEnd w:id="0"/>
    </w:p>
    <w:p w:rsidR="005D4D6F" w:rsidRPr="005D4D6F" w:rsidRDefault="005D4D6F" w:rsidP="005D4D6F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D4D6F" w:rsidRPr="005D4D6F" w:rsidRDefault="005D4D6F" w:rsidP="00442B74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Opisaną wyżej dokumentację Wykonawca złoży w siedzibie Urzędu Miasta</w:t>
      </w:r>
      <w:r w:rsidR="00072FEE">
        <w:rPr>
          <w:rFonts w:ascii="Arial" w:hAnsi="Arial" w:cs="Arial"/>
        </w:rPr>
        <w:t xml:space="preserve"> w Sanoku</w:t>
      </w:r>
      <w:r>
        <w:rPr>
          <w:rFonts w:ascii="Arial" w:hAnsi="Arial" w:cs="Arial"/>
        </w:rPr>
        <w:t xml:space="preserve"> </w:t>
      </w:r>
      <w:r w:rsidR="00072FEE">
        <w:rPr>
          <w:rFonts w:ascii="Arial" w:hAnsi="Arial" w:cs="Arial"/>
        </w:rPr>
        <w:br/>
      </w:r>
      <w:r w:rsidRPr="003A3C59">
        <w:rPr>
          <w:rFonts w:ascii="Arial" w:hAnsi="Arial" w:cs="Arial"/>
          <w:b/>
        </w:rPr>
        <w:t>w 3 egzemplarzach</w:t>
      </w:r>
      <w:r>
        <w:rPr>
          <w:rFonts w:ascii="Arial" w:hAnsi="Arial" w:cs="Arial"/>
          <w:b/>
        </w:rPr>
        <w:t xml:space="preserve">. </w:t>
      </w:r>
      <w:r w:rsidRPr="002F1E5B">
        <w:rPr>
          <w:rFonts w:ascii="Arial" w:hAnsi="Arial" w:cs="Arial"/>
        </w:rPr>
        <w:t>Dokumentacja winna być opatrzona klauzulami, że powstał</w:t>
      </w:r>
      <w:r>
        <w:rPr>
          <w:rFonts w:ascii="Arial" w:hAnsi="Arial" w:cs="Arial"/>
        </w:rPr>
        <w:t>a</w:t>
      </w:r>
      <w:r w:rsidRPr="002F1E5B">
        <w:rPr>
          <w:rFonts w:ascii="Arial" w:hAnsi="Arial" w:cs="Arial"/>
        </w:rPr>
        <w:t xml:space="preserve"> w wyniku prac geodezyjnych i kartograficznych, których rezultaty zawiera operat techniczny, wpisany do ewidencji materiałów </w:t>
      </w:r>
      <w:proofErr w:type="spellStart"/>
      <w:r w:rsidRPr="002F1E5B">
        <w:rPr>
          <w:rFonts w:ascii="Arial" w:hAnsi="Arial" w:cs="Arial"/>
        </w:rPr>
        <w:t>PZGi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oraz</w:t>
      </w:r>
      <w:r w:rsidR="00072F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stanowi podstawę wpisu w księgach wieczystych.</w:t>
      </w:r>
    </w:p>
    <w:p w:rsidR="005D4D6F" w:rsidRPr="005D4D6F" w:rsidRDefault="005D4D6F" w:rsidP="005D4D6F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D4D6F" w:rsidRPr="00442B74" w:rsidRDefault="005D4D6F" w:rsidP="00442B74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Na prace będące przedmiotem zamówienia zostanie ustalony okres gwarancji </w:t>
      </w:r>
      <w:r w:rsidRPr="00FA0334">
        <w:rPr>
          <w:rFonts w:ascii="Arial" w:hAnsi="Arial" w:cs="Arial"/>
          <w:b/>
        </w:rPr>
        <w:t>12 miesięcy</w:t>
      </w:r>
      <w:r>
        <w:rPr>
          <w:rFonts w:ascii="Arial" w:hAnsi="Arial" w:cs="Arial"/>
        </w:rPr>
        <w:t xml:space="preserve"> od daty odbioru prac.</w:t>
      </w:r>
    </w:p>
    <w:p w:rsidR="00442B74" w:rsidRDefault="00442B74" w:rsidP="00442B74">
      <w:pPr>
        <w:spacing w:after="0"/>
        <w:jc w:val="both"/>
        <w:rPr>
          <w:rFonts w:ascii="Arial" w:hAnsi="Arial" w:cs="Arial"/>
          <w:b/>
          <w:u w:val="single"/>
        </w:rPr>
      </w:pPr>
    </w:p>
    <w:p w:rsidR="00442B74" w:rsidRDefault="00442B74" w:rsidP="00442B74">
      <w:pPr>
        <w:spacing w:after="0" w:line="276" w:lineRule="auto"/>
        <w:jc w:val="both"/>
        <w:rPr>
          <w:rFonts w:ascii="Arial" w:hAnsi="Arial" w:cs="Arial"/>
        </w:rPr>
      </w:pPr>
    </w:p>
    <w:p w:rsidR="00442B74" w:rsidRPr="00442B74" w:rsidRDefault="00442B74" w:rsidP="00442B74">
      <w:pPr>
        <w:spacing w:after="0" w:line="276" w:lineRule="auto"/>
        <w:jc w:val="both"/>
        <w:rPr>
          <w:rFonts w:ascii="Arial" w:hAnsi="Arial" w:cs="Arial"/>
        </w:rPr>
      </w:pPr>
    </w:p>
    <w:p w:rsidR="00643B4A" w:rsidRDefault="00643B4A" w:rsidP="00072FEE">
      <w:pPr>
        <w:rPr>
          <w:rFonts w:ascii="Arial" w:hAnsi="Arial" w:cs="Arial"/>
        </w:rPr>
      </w:pPr>
    </w:p>
    <w:sectPr w:rsidR="0064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93D"/>
    <w:multiLevelType w:val="hybridMultilevel"/>
    <w:tmpl w:val="6B984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65A"/>
    <w:multiLevelType w:val="hybridMultilevel"/>
    <w:tmpl w:val="C0A40242"/>
    <w:lvl w:ilvl="0" w:tplc="9D5655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DE16C0"/>
    <w:multiLevelType w:val="hybridMultilevel"/>
    <w:tmpl w:val="E35C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5322"/>
    <w:multiLevelType w:val="hybridMultilevel"/>
    <w:tmpl w:val="19AC1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3C0C"/>
    <w:multiLevelType w:val="hybridMultilevel"/>
    <w:tmpl w:val="971C9420"/>
    <w:lvl w:ilvl="0" w:tplc="3E465E1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2A7"/>
    <w:multiLevelType w:val="hybridMultilevel"/>
    <w:tmpl w:val="02F6D55A"/>
    <w:lvl w:ilvl="0" w:tplc="42F08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0443"/>
    <w:multiLevelType w:val="hybridMultilevel"/>
    <w:tmpl w:val="477A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56DE8"/>
    <w:multiLevelType w:val="hybridMultilevel"/>
    <w:tmpl w:val="ABE05CF4"/>
    <w:lvl w:ilvl="0" w:tplc="9326B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4CF3"/>
    <w:multiLevelType w:val="hybridMultilevel"/>
    <w:tmpl w:val="B776C14E"/>
    <w:lvl w:ilvl="0" w:tplc="59023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75CA9"/>
    <w:multiLevelType w:val="hybridMultilevel"/>
    <w:tmpl w:val="1C8477A6"/>
    <w:lvl w:ilvl="0" w:tplc="59023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314B9"/>
    <w:multiLevelType w:val="hybridMultilevel"/>
    <w:tmpl w:val="5D8662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39636B"/>
    <w:multiLevelType w:val="hybridMultilevel"/>
    <w:tmpl w:val="F952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73874"/>
    <w:multiLevelType w:val="hybridMultilevel"/>
    <w:tmpl w:val="F648D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203D8"/>
    <w:multiLevelType w:val="hybridMultilevel"/>
    <w:tmpl w:val="3B268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1F"/>
    <w:rsid w:val="00072FEE"/>
    <w:rsid w:val="000C770C"/>
    <w:rsid w:val="000D4A62"/>
    <w:rsid w:val="001B3669"/>
    <w:rsid w:val="001F5D9D"/>
    <w:rsid w:val="0020447D"/>
    <w:rsid w:val="00254E88"/>
    <w:rsid w:val="002921FD"/>
    <w:rsid w:val="002D2B27"/>
    <w:rsid w:val="002F1E5B"/>
    <w:rsid w:val="002F6CDC"/>
    <w:rsid w:val="00382728"/>
    <w:rsid w:val="003A3C59"/>
    <w:rsid w:val="003A7577"/>
    <w:rsid w:val="003B291F"/>
    <w:rsid w:val="00442B74"/>
    <w:rsid w:val="00456C14"/>
    <w:rsid w:val="00483D78"/>
    <w:rsid w:val="004B2A1F"/>
    <w:rsid w:val="004D7543"/>
    <w:rsid w:val="004F6E90"/>
    <w:rsid w:val="005D4D6F"/>
    <w:rsid w:val="005F6D2B"/>
    <w:rsid w:val="00643B4A"/>
    <w:rsid w:val="00645EDE"/>
    <w:rsid w:val="00716E30"/>
    <w:rsid w:val="007354CA"/>
    <w:rsid w:val="00813CA1"/>
    <w:rsid w:val="008655DE"/>
    <w:rsid w:val="00917701"/>
    <w:rsid w:val="00983AE3"/>
    <w:rsid w:val="009D2394"/>
    <w:rsid w:val="00A97D90"/>
    <w:rsid w:val="00AE66E2"/>
    <w:rsid w:val="00B146F2"/>
    <w:rsid w:val="00B81B56"/>
    <w:rsid w:val="00BC7E0F"/>
    <w:rsid w:val="00C71896"/>
    <w:rsid w:val="00D00852"/>
    <w:rsid w:val="00D714E8"/>
    <w:rsid w:val="00D87D61"/>
    <w:rsid w:val="00F60AD7"/>
    <w:rsid w:val="00F93125"/>
    <w:rsid w:val="00FA0334"/>
    <w:rsid w:val="00FA375A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9C91-1D92-427C-B04D-1CDD616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D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0F69-63FE-4C5D-A4AD-8985BA87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Biskup</dc:creator>
  <cp:keywords/>
  <dc:description/>
  <cp:lastModifiedBy>geo2</cp:lastModifiedBy>
  <cp:revision>5</cp:revision>
  <cp:lastPrinted>2018-11-30T13:04:00Z</cp:lastPrinted>
  <dcterms:created xsi:type="dcterms:W3CDTF">2021-12-14T12:35:00Z</dcterms:created>
  <dcterms:modified xsi:type="dcterms:W3CDTF">2021-12-14T13:21:00Z</dcterms:modified>
</cp:coreProperties>
</file>